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34" w:rsidRDefault="00E23834" w:rsidP="00E23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/>
          <w:sz w:val="28"/>
          <w:szCs w:val="28"/>
        </w:rPr>
        <w:t>о 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попечительского совета</w:t>
      </w:r>
    </w:p>
    <w:p w:rsidR="00E23834" w:rsidRDefault="00E23834" w:rsidP="00E23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</w:t>
      </w:r>
      <w:proofErr w:type="gramStart"/>
      <w:r>
        <w:rPr>
          <w:rFonts w:ascii="Times New Roman" w:hAnsi="Times New Roman"/>
          <w:sz w:val="28"/>
          <w:szCs w:val="28"/>
        </w:rPr>
        <w:t>« Специальная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 г. Гродно» за период</w:t>
      </w:r>
    </w:p>
    <w:p w:rsidR="00E23834" w:rsidRDefault="00E23834" w:rsidP="00E23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01.07.2024 г.   по   30.09.2024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23834" w:rsidRDefault="00E23834" w:rsidP="00E2383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статок денежных средств на 01.07.2024</w:t>
      </w:r>
      <w:r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color w:val="000000" w:themeColor="text1"/>
          <w:sz w:val="28"/>
          <w:szCs w:val="28"/>
        </w:rPr>
        <w:t>581.03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3834" w:rsidRDefault="00E23834" w:rsidP="00E238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оходов – </w:t>
      </w:r>
      <w:r>
        <w:rPr>
          <w:rFonts w:ascii="Times New Roman" w:hAnsi="Times New Roman"/>
          <w:color w:val="000000" w:themeColor="text1"/>
          <w:sz w:val="28"/>
          <w:szCs w:val="28"/>
        </w:rPr>
        <w:t>182.00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 </w:t>
      </w:r>
    </w:p>
    <w:p w:rsidR="00E23834" w:rsidRDefault="00E23834" w:rsidP="00E23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доходов – 763.03 рублей</w:t>
      </w:r>
    </w:p>
    <w:p w:rsidR="00E23834" w:rsidRDefault="00E23834" w:rsidP="00E23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</w:t>
      </w:r>
      <w:proofErr w:type="spellStart"/>
      <w:r>
        <w:rPr>
          <w:rFonts w:ascii="Times New Roman" w:hAnsi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материальных ценностей </w:t>
      </w:r>
    </w:p>
    <w:p w:rsidR="00E23834" w:rsidRDefault="00E23834" w:rsidP="00E238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714.02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</w:p>
    <w:p w:rsidR="00E23834" w:rsidRDefault="00E23834" w:rsidP="00E2383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статок денежных средств на 01.10</w:t>
      </w:r>
      <w:r>
        <w:rPr>
          <w:rFonts w:ascii="Times New Roman" w:hAnsi="Times New Roman"/>
          <w:sz w:val="28"/>
          <w:szCs w:val="28"/>
        </w:rPr>
        <w:t xml:space="preserve">.2024 г.  – </w:t>
      </w:r>
      <w:r>
        <w:rPr>
          <w:rFonts w:ascii="Times New Roman" w:hAnsi="Times New Roman"/>
          <w:color w:val="000000" w:themeColor="text1"/>
          <w:sz w:val="28"/>
          <w:szCs w:val="28"/>
        </w:rPr>
        <w:t>49,01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E23834" w:rsidRDefault="00E23834" w:rsidP="00E23834">
      <w:pPr>
        <w:rPr>
          <w:rFonts w:ascii="Times New Roman" w:hAnsi="Times New Roman"/>
          <w:sz w:val="28"/>
          <w:szCs w:val="28"/>
        </w:rPr>
      </w:pPr>
    </w:p>
    <w:p w:rsidR="00E23834" w:rsidRDefault="00E23834" w:rsidP="00E23834">
      <w:pPr>
        <w:rPr>
          <w:rFonts w:ascii="Times New Roman" w:hAnsi="Times New Roman"/>
          <w:sz w:val="28"/>
          <w:szCs w:val="28"/>
        </w:rPr>
      </w:pPr>
    </w:p>
    <w:p w:rsidR="00E23834" w:rsidRDefault="00E23834" w:rsidP="00E23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попечительского совета                              </w:t>
      </w:r>
      <w:r>
        <w:rPr>
          <w:rFonts w:ascii="Times New Roman" w:hAnsi="Times New Roman"/>
          <w:sz w:val="28"/>
          <w:szCs w:val="28"/>
        </w:rPr>
        <w:t>С.С.Линкевич</w:t>
      </w:r>
      <w:bookmarkStart w:id="0" w:name="_GoBack"/>
      <w:bookmarkEnd w:id="0"/>
    </w:p>
    <w:p w:rsidR="000C5F9D" w:rsidRDefault="000C5F9D"/>
    <w:sectPr w:rsidR="000C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34"/>
    <w:rsid w:val="000C5F9D"/>
    <w:rsid w:val="00E2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23C4"/>
  <w15:chartTrackingRefBased/>
  <w15:docId w15:val="{A31C4DF4-6654-491B-9006-930A241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2024-11-13T13:04:00Z</dcterms:created>
  <dcterms:modified xsi:type="dcterms:W3CDTF">2024-11-13T13:14:00Z</dcterms:modified>
</cp:coreProperties>
</file>